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spacing w:after="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-337" w:hanging="2"/>
        <w:rPr/>
      </w:pPr>
      <w:r w:rsidDel="00000000" w:rsidR="00000000" w:rsidRPr="00000000">
        <w:rPr>
          <w:b w:val="1"/>
          <w:rtl w:val="0"/>
        </w:rPr>
        <w:t xml:space="preserve">FORMULÁRIO PARA ANÁLISE DO PERFIL DO EVENTO VISANDO O INCENTIVO PARA ESTUDANTES DO PROGRAMA DE PÓS-GRADUAÇÃO EM EDUCAÇÃO PARA CIÊNCIAS E MATEMÁTICA PARTICIPAREM, COM APRESENTAÇÃO DE TRABALHOS, EM EVENTOS CIENTÍFICOS E TECNOLÓGICOS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65"/>
        <w:gridCol w:w="285"/>
        <w:gridCol w:w="180"/>
        <w:gridCol w:w="1260"/>
        <w:gridCol w:w="1185"/>
        <w:tblGridChange w:id="0">
          <w:tblGrid>
            <w:gridCol w:w="6765"/>
            <w:gridCol w:w="285"/>
            <w:gridCol w:w="180"/>
            <w:gridCol w:w="1260"/>
            <w:gridCol w:w="118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FORMULÁRIO PARA ANÁLISE DO PERFIL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 do(a) solicitante: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Título do evento: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Site do evento: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Número de edição do evento: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Periodicidade: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Abrangência: (   ) internacional    (   ) nacional     (   ) regional    (   ) estadual       (   ) local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Abrangência do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Critério Consolidação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Categorias/ Definições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anuais com dez ou mais edições, bianuais com cinco ou mais edições ou mais e trienais com quatro ou mais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anuais de sete a nove edições, bianuais com quatro edições e trienais com três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anuais de quatro a seis edições ou bianuais com três edições e trienais com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anuais de uma a três edições, bianuais com uma ou duas edições e trianuais com uma ou duas edições.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ind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Eventos que têm a sua primeira ocorrência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ind w:hanging="2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Critério Abrangência (De acordo com as definições descritas ao final deste Anexo)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Categorias/Definições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(Até 20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Regional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Estadual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Alcance 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Evento sem caracterização quanto à abrangência.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ind w:hanging="2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apresentação: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Oral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Pôster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ind w:hanging="2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publicação: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Artigo em periódico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Trabalho completo em anais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Resumo expandido em anais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AB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Resumo em anais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AD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spacing w:line="276" w:lineRule="auto"/>
              <w:ind w:hanging="2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Subtotal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spacing w:line="276" w:lineRule="auto"/>
              <w:ind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(Máximo de 100 pontos) - Soma dos Subtotais (A+B+C+D)</w:t>
            </w:r>
          </w:p>
        </w:tc>
        <w:tc>
          <w:tcPr>
            <w:tcBorders>
              <w:top w:color="000000" w:space="0" w:sz="1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line="276" w:lineRule="auto"/>
              <w:ind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Declaro que as informações constantes neste formulário expressam a verdade e assumo inteira responsabilidade pelas informações aqui prestadas.</w:t>
            </w:r>
          </w:p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Data:______/______/2024    Assinatura do(a) proponente:______________________________________</w:t>
            </w:r>
          </w:p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C4">
      <w:pPr>
        <w:spacing w:after="0" w:lineRule="auto"/>
        <w:ind w:hanging="2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851" w:left="1304" w:right="13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F">
    <w:pPr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Programa de Pós-Graduação em Educação para Ciências e Matemática – IFG-Câmpus Jataí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0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Riachuelo, nº 2090, Samuel Graham. CEP: 75804-068. Jataí – GO</w:t>
    </w:r>
  </w:p>
  <w:p w:rsidR="00000000" w:rsidDel="00000000" w:rsidP="00000000" w:rsidRDefault="00000000" w:rsidRPr="00000000" w14:paraId="000000D1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E-mail: </w:t>
    </w:r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highlight w:val="white"/>
        <w:u w:val="single"/>
        <w:rtl w:val="0"/>
      </w:rPr>
      <w:t xml:space="preserve">ppgecm.jatai@ifg.edu.br</w:t>
    </w: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Telefone: (64) 3514 - 9660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b w:val="1"/>
        <w:sz w:val="17"/>
        <w:szCs w:val="17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Página eletrônica: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https://www.ifg.edu.br/ppgecm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Rule="auto"/>
      <w:ind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hanging="2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573.0" w:type="dxa"/>
      <w:jc w:val="left"/>
      <w:tblInd w:w="-426.0" w:type="dxa"/>
      <w:tblLayout w:type="fixed"/>
      <w:tblLook w:val="0000"/>
    </w:tblPr>
    <w:tblGrid>
      <w:gridCol w:w="3398"/>
      <w:gridCol w:w="6175"/>
      <w:tblGridChange w:id="0">
        <w:tblGrid>
          <w:gridCol w:w="3398"/>
          <w:gridCol w:w="617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C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C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B">
          <w:pPr>
            <w:ind w:hanging="2"/>
            <w:jc w:val="left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CC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CÂMPUS JATAÍ</w:t>
          </w:r>
        </w:p>
        <w:p w:rsidR="00000000" w:rsidDel="00000000" w:rsidP="00000000" w:rsidRDefault="00000000" w:rsidRPr="00000000" w14:paraId="000000CD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PROGRAMA DE  PÓS-GRADUAÇÃO EM EDUCAÇÃO PARA CIÊNCIAS E MATEMÁTICA</w:t>
          </w:r>
        </w:p>
      </w:tc>
    </w:tr>
  </w:tbl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ifg.edu.br/ppgec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